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0FD0" w:rsidRPr="0014682E" w:rsidRDefault="008E0FD0" w:rsidP="0014682E">
      <w:pPr>
        <w:spacing w:line="480" w:lineRule="auto"/>
        <w:jc w:val="center"/>
        <w:rPr>
          <w:rFonts w:ascii="Times New Roman" w:hAnsi="Times New Roman" w:cs="Times New Roman"/>
          <w:sz w:val="24"/>
          <w:szCs w:val="24"/>
        </w:rPr>
      </w:pPr>
      <w:bookmarkStart w:id="0" w:name="_GoBack"/>
      <w:bookmarkEnd w:id="0"/>
    </w:p>
    <w:p w:rsidR="008E0FD0" w:rsidRPr="0014682E" w:rsidRDefault="008E0FD0" w:rsidP="0014682E">
      <w:pPr>
        <w:spacing w:line="480" w:lineRule="auto"/>
        <w:jc w:val="center"/>
        <w:rPr>
          <w:rFonts w:ascii="Times New Roman" w:hAnsi="Times New Roman" w:cs="Times New Roman"/>
          <w:sz w:val="24"/>
          <w:szCs w:val="24"/>
        </w:rPr>
      </w:pPr>
    </w:p>
    <w:p w:rsidR="008E0FD0" w:rsidRPr="0014682E" w:rsidRDefault="008E0FD0" w:rsidP="0014682E">
      <w:pPr>
        <w:spacing w:line="480" w:lineRule="auto"/>
        <w:jc w:val="center"/>
        <w:rPr>
          <w:rFonts w:ascii="Times New Roman" w:hAnsi="Times New Roman" w:cs="Times New Roman"/>
          <w:sz w:val="24"/>
          <w:szCs w:val="24"/>
        </w:rPr>
      </w:pPr>
    </w:p>
    <w:p w:rsidR="008E0FD0" w:rsidRPr="0014682E" w:rsidRDefault="008E0FD0" w:rsidP="0014682E">
      <w:pPr>
        <w:spacing w:line="480" w:lineRule="auto"/>
        <w:jc w:val="center"/>
        <w:rPr>
          <w:rFonts w:ascii="Times New Roman" w:hAnsi="Times New Roman" w:cs="Times New Roman"/>
          <w:sz w:val="24"/>
          <w:szCs w:val="24"/>
        </w:rPr>
      </w:pPr>
    </w:p>
    <w:p w:rsidR="008E0FD0" w:rsidRPr="0014682E" w:rsidRDefault="008E0FD0" w:rsidP="0014682E">
      <w:pPr>
        <w:spacing w:line="480" w:lineRule="auto"/>
        <w:jc w:val="center"/>
        <w:rPr>
          <w:rFonts w:ascii="Times New Roman" w:hAnsi="Times New Roman" w:cs="Times New Roman"/>
          <w:sz w:val="24"/>
          <w:szCs w:val="24"/>
        </w:rPr>
      </w:pPr>
    </w:p>
    <w:p w:rsidR="008E0FD0" w:rsidRPr="0014682E" w:rsidRDefault="00DA3552" w:rsidP="0014682E">
      <w:pPr>
        <w:spacing w:line="480" w:lineRule="auto"/>
        <w:jc w:val="center"/>
        <w:rPr>
          <w:rFonts w:ascii="Times New Roman" w:hAnsi="Times New Roman" w:cs="Times New Roman"/>
          <w:sz w:val="24"/>
          <w:szCs w:val="24"/>
        </w:rPr>
      </w:pPr>
      <w:r w:rsidRPr="0014682E">
        <w:rPr>
          <w:rFonts w:ascii="Times New Roman" w:hAnsi="Times New Roman" w:cs="Times New Roman"/>
          <w:sz w:val="24"/>
          <w:szCs w:val="24"/>
        </w:rPr>
        <w:t>Medical Error Reporting</w:t>
      </w:r>
    </w:p>
    <w:p w:rsidR="008E0FD0" w:rsidRPr="0014682E" w:rsidRDefault="00DA3552" w:rsidP="0014682E">
      <w:pPr>
        <w:spacing w:line="480" w:lineRule="auto"/>
        <w:jc w:val="center"/>
        <w:rPr>
          <w:rFonts w:ascii="Times New Roman" w:hAnsi="Times New Roman" w:cs="Times New Roman"/>
          <w:sz w:val="24"/>
          <w:szCs w:val="24"/>
        </w:rPr>
      </w:pPr>
      <w:r w:rsidRPr="0014682E">
        <w:rPr>
          <w:rFonts w:ascii="Times New Roman" w:hAnsi="Times New Roman" w:cs="Times New Roman"/>
          <w:sz w:val="24"/>
          <w:szCs w:val="24"/>
        </w:rPr>
        <w:t>Student’s Name</w:t>
      </w:r>
    </w:p>
    <w:p w:rsidR="008E0FD0" w:rsidRPr="0014682E" w:rsidRDefault="00DA3552" w:rsidP="0014682E">
      <w:pPr>
        <w:spacing w:line="480" w:lineRule="auto"/>
        <w:jc w:val="center"/>
        <w:rPr>
          <w:rFonts w:ascii="Times New Roman" w:hAnsi="Times New Roman" w:cs="Times New Roman"/>
          <w:sz w:val="24"/>
          <w:szCs w:val="24"/>
        </w:rPr>
      </w:pPr>
      <w:r w:rsidRPr="0014682E">
        <w:rPr>
          <w:rFonts w:ascii="Times New Roman" w:hAnsi="Times New Roman" w:cs="Times New Roman"/>
          <w:sz w:val="24"/>
          <w:szCs w:val="24"/>
        </w:rPr>
        <w:t>Instructor’s Name</w:t>
      </w:r>
    </w:p>
    <w:p w:rsidR="008E0FD0" w:rsidRPr="0014682E" w:rsidRDefault="00DA3552" w:rsidP="0014682E">
      <w:pPr>
        <w:spacing w:line="480" w:lineRule="auto"/>
        <w:jc w:val="center"/>
        <w:rPr>
          <w:rFonts w:ascii="Times New Roman" w:hAnsi="Times New Roman" w:cs="Times New Roman"/>
          <w:sz w:val="24"/>
          <w:szCs w:val="24"/>
        </w:rPr>
      </w:pPr>
      <w:r w:rsidRPr="0014682E">
        <w:rPr>
          <w:rFonts w:ascii="Times New Roman" w:hAnsi="Times New Roman" w:cs="Times New Roman"/>
          <w:sz w:val="24"/>
          <w:szCs w:val="24"/>
        </w:rPr>
        <w:t>Date</w:t>
      </w:r>
    </w:p>
    <w:p w:rsidR="008E0FD0" w:rsidRPr="0014682E" w:rsidRDefault="00DA3552" w:rsidP="0014682E">
      <w:pPr>
        <w:spacing w:line="480" w:lineRule="auto"/>
        <w:jc w:val="center"/>
        <w:rPr>
          <w:rFonts w:ascii="Times New Roman" w:hAnsi="Times New Roman" w:cs="Times New Roman"/>
          <w:sz w:val="24"/>
          <w:szCs w:val="24"/>
        </w:rPr>
      </w:pPr>
      <w:r w:rsidRPr="0014682E">
        <w:rPr>
          <w:rFonts w:ascii="Times New Roman" w:hAnsi="Times New Roman" w:cs="Times New Roman"/>
          <w:sz w:val="24"/>
          <w:szCs w:val="24"/>
        </w:rPr>
        <w:br w:type="page"/>
      </w:r>
    </w:p>
    <w:p w:rsidR="009F767F" w:rsidRPr="0014682E" w:rsidRDefault="00DA3552" w:rsidP="0014682E">
      <w:pPr>
        <w:spacing w:line="480" w:lineRule="auto"/>
        <w:jc w:val="center"/>
        <w:rPr>
          <w:rFonts w:ascii="Times New Roman" w:hAnsi="Times New Roman" w:cs="Times New Roman"/>
          <w:sz w:val="24"/>
          <w:szCs w:val="24"/>
        </w:rPr>
      </w:pPr>
      <w:r w:rsidRPr="0014682E">
        <w:rPr>
          <w:rFonts w:ascii="Times New Roman" w:hAnsi="Times New Roman" w:cs="Times New Roman"/>
          <w:sz w:val="24"/>
          <w:szCs w:val="24"/>
        </w:rPr>
        <w:lastRenderedPageBreak/>
        <w:t>Medical</w:t>
      </w:r>
      <w:r w:rsidR="00921DA3" w:rsidRPr="0014682E">
        <w:rPr>
          <w:rFonts w:ascii="Times New Roman" w:hAnsi="Times New Roman" w:cs="Times New Roman"/>
          <w:sz w:val="24"/>
          <w:szCs w:val="24"/>
        </w:rPr>
        <w:t xml:space="preserve"> </w:t>
      </w:r>
      <w:r w:rsidR="008E0FD0" w:rsidRPr="0014682E">
        <w:rPr>
          <w:rFonts w:ascii="Times New Roman" w:hAnsi="Times New Roman" w:cs="Times New Roman"/>
          <w:sz w:val="24"/>
          <w:szCs w:val="24"/>
        </w:rPr>
        <w:t>Error Reporting</w:t>
      </w:r>
    </w:p>
    <w:p w:rsidR="00D5034B" w:rsidRPr="0014682E" w:rsidRDefault="00DA3552" w:rsidP="0014682E">
      <w:pPr>
        <w:spacing w:line="480" w:lineRule="auto"/>
        <w:jc w:val="center"/>
        <w:rPr>
          <w:rFonts w:ascii="Times New Roman" w:hAnsi="Times New Roman" w:cs="Times New Roman"/>
          <w:b/>
          <w:sz w:val="24"/>
          <w:szCs w:val="24"/>
        </w:rPr>
      </w:pPr>
      <w:r w:rsidRPr="0014682E">
        <w:rPr>
          <w:rFonts w:ascii="Times New Roman" w:hAnsi="Times New Roman" w:cs="Times New Roman"/>
          <w:b/>
          <w:sz w:val="24"/>
          <w:szCs w:val="24"/>
        </w:rPr>
        <w:t>Policy</w:t>
      </w:r>
      <w:r w:rsidR="008E0FD0" w:rsidRPr="0014682E">
        <w:rPr>
          <w:rFonts w:ascii="Times New Roman" w:hAnsi="Times New Roman" w:cs="Times New Roman"/>
          <w:b/>
          <w:sz w:val="24"/>
          <w:szCs w:val="24"/>
        </w:rPr>
        <w:t xml:space="preserve"> Statement</w:t>
      </w:r>
    </w:p>
    <w:p w:rsidR="00921DA3" w:rsidRPr="0014682E" w:rsidRDefault="00DA3552" w:rsidP="0014682E">
      <w:pPr>
        <w:spacing w:line="480" w:lineRule="auto"/>
        <w:rPr>
          <w:rFonts w:ascii="Times New Roman" w:hAnsi="Times New Roman" w:cs="Times New Roman"/>
          <w:sz w:val="24"/>
          <w:szCs w:val="24"/>
        </w:rPr>
      </w:pPr>
      <w:r w:rsidRPr="0014682E">
        <w:rPr>
          <w:rFonts w:ascii="Times New Roman" w:hAnsi="Times New Roman" w:cs="Times New Roman"/>
          <w:sz w:val="24"/>
          <w:szCs w:val="24"/>
        </w:rPr>
        <w:tab/>
        <w:t xml:space="preserve">The </w:t>
      </w:r>
      <w:r w:rsidR="003D61E3" w:rsidRPr="0014682E">
        <w:rPr>
          <w:rFonts w:ascii="Times New Roman" w:hAnsi="Times New Roman" w:cs="Times New Roman"/>
          <w:sz w:val="24"/>
          <w:szCs w:val="24"/>
        </w:rPr>
        <w:t>hospital admits that out of 10</w:t>
      </w:r>
      <w:r w:rsidRPr="0014682E">
        <w:rPr>
          <w:rFonts w:ascii="Times New Roman" w:hAnsi="Times New Roman" w:cs="Times New Roman"/>
          <w:sz w:val="24"/>
          <w:szCs w:val="24"/>
        </w:rPr>
        <w:t xml:space="preserve"> clinical accidents 8 of them are due to failure of systems. Thus, the main goal of the hospital will be to familiarize and track errors as a way to establish continuous improvement of the system. Most of the medical errors can be defined as those that res</w:t>
      </w:r>
      <w:r w:rsidRPr="0014682E">
        <w:rPr>
          <w:rFonts w:ascii="Times New Roman" w:hAnsi="Times New Roman" w:cs="Times New Roman"/>
          <w:sz w:val="24"/>
          <w:szCs w:val="24"/>
        </w:rPr>
        <w:t>ulted in, those that occurred or those that could have resulted in harm to the respective patients (</w:t>
      </w:r>
      <w:r w:rsidRPr="0014682E">
        <w:rPr>
          <w:rFonts w:ascii="Times New Roman" w:hAnsi="Times New Roman" w:cs="Times New Roman"/>
          <w:color w:val="222222"/>
          <w:sz w:val="24"/>
          <w:szCs w:val="24"/>
          <w:shd w:val="clear" w:color="auto" w:fill="FFFFFF"/>
        </w:rPr>
        <w:t>Martinez et al., 2014)</w:t>
      </w:r>
      <w:r w:rsidRPr="0014682E">
        <w:rPr>
          <w:rFonts w:ascii="Times New Roman" w:hAnsi="Times New Roman" w:cs="Times New Roman"/>
          <w:sz w:val="24"/>
          <w:szCs w:val="24"/>
        </w:rPr>
        <w:t>. The errors include the actual medication of the potential errors, reactions from various drugs or any other medical error.</w:t>
      </w:r>
    </w:p>
    <w:p w:rsidR="00D5034B" w:rsidRPr="0014682E" w:rsidRDefault="00DA3552" w:rsidP="0014682E">
      <w:pPr>
        <w:spacing w:line="480" w:lineRule="auto"/>
        <w:jc w:val="center"/>
        <w:rPr>
          <w:rFonts w:ascii="Times New Roman" w:hAnsi="Times New Roman" w:cs="Times New Roman"/>
          <w:b/>
          <w:sz w:val="24"/>
          <w:szCs w:val="24"/>
        </w:rPr>
      </w:pPr>
      <w:r w:rsidRPr="0014682E">
        <w:rPr>
          <w:rFonts w:ascii="Times New Roman" w:hAnsi="Times New Roman" w:cs="Times New Roman"/>
          <w:b/>
          <w:sz w:val="24"/>
          <w:szCs w:val="24"/>
        </w:rPr>
        <w:t>Purpose</w:t>
      </w:r>
    </w:p>
    <w:p w:rsidR="00D5034B" w:rsidRPr="0014682E" w:rsidRDefault="00DA3552" w:rsidP="0014682E">
      <w:pPr>
        <w:spacing w:line="480" w:lineRule="auto"/>
        <w:rPr>
          <w:rFonts w:ascii="Times New Roman" w:hAnsi="Times New Roman" w:cs="Times New Roman"/>
          <w:sz w:val="24"/>
          <w:szCs w:val="24"/>
        </w:rPr>
      </w:pPr>
      <w:r w:rsidRPr="0014682E">
        <w:rPr>
          <w:rFonts w:ascii="Times New Roman" w:hAnsi="Times New Roman" w:cs="Times New Roman"/>
          <w:sz w:val="24"/>
          <w:szCs w:val="24"/>
        </w:rPr>
        <w:tab/>
      </w:r>
      <w:r w:rsidRPr="0014682E">
        <w:rPr>
          <w:rFonts w:ascii="Times New Roman" w:hAnsi="Times New Roman" w:cs="Times New Roman"/>
          <w:sz w:val="24"/>
          <w:szCs w:val="24"/>
        </w:rPr>
        <w:t xml:space="preserve">The hospital recognizes that for it to succeed it just creates a safe and conducive </w:t>
      </w:r>
      <w:r w:rsidR="00A927AE" w:rsidRPr="0014682E">
        <w:rPr>
          <w:rFonts w:ascii="Times New Roman" w:hAnsi="Times New Roman" w:cs="Times New Roman"/>
          <w:sz w:val="24"/>
          <w:szCs w:val="24"/>
        </w:rPr>
        <w:t>environment</w:t>
      </w:r>
      <w:r w:rsidRPr="0014682E">
        <w:rPr>
          <w:rFonts w:ascii="Times New Roman" w:hAnsi="Times New Roman" w:cs="Times New Roman"/>
          <w:sz w:val="24"/>
          <w:szCs w:val="24"/>
        </w:rPr>
        <w:t xml:space="preserve"> for all the patients. The caregivers must be in a position to enjoy a safe </w:t>
      </w:r>
      <w:r w:rsidR="00A927AE" w:rsidRPr="0014682E">
        <w:rPr>
          <w:rFonts w:ascii="Times New Roman" w:hAnsi="Times New Roman" w:cs="Times New Roman"/>
          <w:sz w:val="24"/>
          <w:szCs w:val="24"/>
        </w:rPr>
        <w:t>environment</w:t>
      </w:r>
      <w:r w:rsidRPr="0014682E">
        <w:rPr>
          <w:rFonts w:ascii="Times New Roman" w:hAnsi="Times New Roman" w:cs="Times New Roman"/>
          <w:sz w:val="24"/>
          <w:szCs w:val="24"/>
        </w:rPr>
        <w:t xml:space="preserve"> to take care of their young ones, learn and report any medical error. Every affiliate will come up with a learning environment, promote openness and encourage error reporting (</w:t>
      </w:r>
      <w:r w:rsidRPr="0014682E">
        <w:rPr>
          <w:rFonts w:ascii="Times New Roman" w:hAnsi="Times New Roman" w:cs="Times New Roman"/>
          <w:color w:val="222222"/>
          <w:sz w:val="24"/>
          <w:szCs w:val="24"/>
          <w:shd w:val="clear" w:color="auto" w:fill="FFFFFF"/>
        </w:rPr>
        <w:t>Martinez et al., 2014)</w:t>
      </w:r>
      <w:r w:rsidRPr="0014682E">
        <w:rPr>
          <w:rFonts w:ascii="Times New Roman" w:hAnsi="Times New Roman" w:cs="Times New Roman"/>
          <w:sz w:val="24"/>
          <w:szCs w:val="24"/>
        </w:rPr>
        <w:t>. This will ensure that the reporting process does not re</w:t>
      </w:r>
      <w:r w:rsidRPr="0014682E">
        <w:rPr>
          <w:rFonts w:ascii="Times New Roman" w:hAnsi="Times New Roman" w:cs="Times New Roman"/>
          <w:sz w:val="24"/>
          <w:szCs w:val="24"/>
        </w:rPr>
        <w:t>sult in any punitive actions but will aim at enhancing service delivery and quality of the services being offered to the patients. Those who will be voluntarily participating will thus be insured from any punitive actions.</w:t>
      </w:r>
    </w:p>
    <w:p w:rsidR="003D61E3" w:rsidRPr="0014682E" w:rsidRDefault="00DA3552" w:rsidP="0014682E">
      <w:pPr>
        <w:spacing w:line="480" w:lineRule="auto"/>
        <w:jc w:val="center"/>
        <w:rPr>
          <w:rFonts w:ascii="Times New Roman" w:hAnsi="Times New Roman" w:cs="Times New Roman"/>
          <w:b/>
          <w:sz w:val="24"/>
          <w:szCs w:val="24"/>
        </w:rPr>
      </w:pPr>
      <w:r w:rsidRPr="0014682E">
        <w:rPr>
          <w:rFonts w:ascii="Times New Roman" w:hAnsi="Times New Roman" w:cs="Times New Roman"/>
          <w:b/>
          <w:sz w:val="24"/>
          <w:szCs w:val="24"/>
        </w:rPr>
        <w:t>Scope</w:t>
      </w:r>
    </w:p>
    <w:p w:rsidR="003D61E3" w:rsidRPr="0014682E" w:rsidRDefault="00DA3552" w:rsidP="0014682E">
      <w:pPr>
        <w:spacing w:line="480" w:lineRule="auto"/>
        <w:rPr>
          <w:rFonts w:ascii="Times New Roman" w:hAnsi="Times New Roman" w:cs="Times New Roman"/>
          <w:sz w:val="24"/>
          <w:szCs w:val="24"/>
        </w:rPr>
      </w:pPr>
      <w:r w:rsidRPr="0014682E">
        <w:rPr>
          <w:rFonts w:ascii="Times New Roman" w:hAnsi="Times New Roman" w:cs="Times New Roman"/>
          <w:sz w:val="24"/>
          <w:szCs w:val="24"/>
        </w:rPr>
        <w:tab/>
        <w:t>Medication in any hospital</w:t>
      </w:r>
      <w:r w:rsidRPr="0014682E">
        <w:rPr>
          <w:rFonts w:ascii="Times New Roman" w:hAnsi="Times New Roman" w:cs="Times New Roman"/>
          <w:sz w:val="24"/>
          <w:szCs w:val="24"/>
        </w:rPr>
        <w:t xml:space="preserve"> comes with medical errors throughout the world. However, with increasing medica</w:t>
      </w:r>
      <w:r w:rsidR="00A927AE" w:rsidRPr="0014682E">
        <w:rPr>
          <w:rFonts w:ascii="Times New Roman" w:hAnsi="Times New Roman" w:cs="Times New Roman"/>
          <w:sz w:val="24"/>
          <w:szCs w:val="24"/>
        </w:rPr>
        <w:t>l errors reported, there is a gap</w:t>
      </w:r>
      <w:r w:rsidRPr="0014682E">
        <w:rPr>
          <w:rFonts w:ascii="Times New Roman" w:hAnsi="Times New Roman" w:cs="Times New Roman"/>
          <w:sz w:val="24"/>
          <w:szCs w:val="24"/>
        </w:rPr>
        <w:t xml:space="preserve"> to come up with ways to reduce ad report the same to the relevant persons (</w:t>
      </w:r>
      <w:r w:rsidRPr="0014682E">
        <w:rPr>
          <w:rFonts w:ascii="Times New Roman" w:hAnsi="Times New Roman" w:cs="Times New Roman"/>
          <w:color w:val="222222"/>
          <w:sz w:val="24"/>
          <w:szCs w:val="24"/>
          <w:shd w:val="clear" w:color="auto" w:fill="FFFFFF"/>
        </w:rPr>
        <w:t>Hajibabaee et al., 2014)</w:t>
      </w:r>
      <w:r w:rsidRPr="0014682E">
        <w:rPr>
          <w:rFonts w:ascii="Times New Roman" w:hAnsi="Times New Roman" w:cs="Times New Roman"/>
          <w:sz w:val="24"/>
          <w:szCs w:val="24"/>
        </w:rPr>
        <w:t>. Once the matter has been reported the rel</w:t>
      </w:r>
      <w:r w:rsidRPr="0014682E">
        <w:rPr>
          <w:rFonts w:ascii="Times New Roman" w:hAnsi="Times New Roman" w:cs="Times New Roman"/>
          <w:sz w:val="24"/>
          <w:szCs w:val="24"/>
        </w:rPr>
        <w:t>evant person will give recommendations on how to so</w:t>
      </w:r>
      <w:r w:rsidR="00C32C88" w:rsidRPr="0014682E">
        <w:rPr>
          <w:rFonts w:ascii="Times New Roman" w:hAnsi="Times New Roman" w:cs="Times New Roman"/>
          <w:sz w:val="24"/>
          <w:szCs w:val="24"/>
        </w:rPr>
        <w:t>lve the errors and prevent the sa</w:t>
      </w:r>
      <w:r w:rsidRPr="0014682E">
        <w:rPr>
          <w:rFonts w:ascii="Times New Roman" w:hAnsi="Times New Roman" w:cs="Times New Roman"/>
          <w:sz w:val="24"/>
          <w:szCs w:val="24"/>
        </w:rPr>
        <w:t xml:space="preserve">me from </w:t>
      </w:r>
      <w:r w:rsidRPr="0014682E">
        <w:rPr>
          <w:rFonts w:ascii="Times New Roman" w:hAnsi="Times New Roman" w:cs="Times New Roman"/>
          <w:sz w:val="24"/>
          <w:szCs w:val="24"/>
        </w:rPr>
        <w:lastRenderedPageBreak/>
        <w:t xml:space="preserve">happening in the future. </w:t>
      </w:r>
      <w:r w:rsidR="00C32C88" w:rsidRPr="0014682E">
        <w:rPr>
          <w:rFonts w:ascii="Times New Roman" w:hAnsi="Times New Roman" w:cs="Times New Roman"/>
          <w:sz w:val="24"/>
          <w:szCs w:val="24"/>
        </w:rPr>
        <w:t>All</w:t>
      </w:r>
      <w:r w:rsidRPr="0014682E">
        <w:rPr>
          <w:rFonts w:ascii="Times New Roman" w:hAnsi="Times New Roman" w:cs="Times New Roman"/>
          <w:sz w:val="24"/>
          <w:szCs w:val="24"/>
        </w:rPr>
        <w:t xml:space="preserve"> these will be done</w:t>
      </w:r>
      <w:r w:rsidR="00C32C88" w:rsidRPr="0014682E">
        <w:rPr>
          <w:rFonts w:ascii="Times New Roman" w:hAnsi="Times New Roman" w:cs="Times New Roman"/>
          <w:sz w:val="24"/>
          <w:szCs w:val="24"/>
        </w:rPr>
        <w:t xml:space="preserve"> to ensure patients receive quality services and practitioners are very keen when administering medication. Depending on the error caused, the procedure given below will determine how the error will be corrected and patient satisfaction is taken into consideration.</w:t>
      </w:r>
    </w:p>
    <w:p w:rsidR="00393A50" w:rsidRPr="0014682E" w:rsidRDefault="00DA3552" w:rsidP="0014682E">
      <w:pPr>
        <w:spacing w:line="480" w:lineRule="auto"/>
        <w:jc w:val="center"/>
        <w:rPr>
          <w:rFonts w:ascii="Times New Roman" w:hAnsi="Times New Roman" w:cs="Times New Roman"/>
          <w:b/>
          <w:sz w:val="24"/>
          <w:szCs w:val="24"/>
        </w:rPr>
      </w:pPr>
      <w:r w:rsidRPr="0014682E">
        <w:rPr>
          <w:rFonts w:ascii="Times New Roman" w:hAnsi="Times New Roman" w:cs="Times New Roman"/>
          <w:b/>
          <w:sz w:val="24"/>
          <w:szCs w:val="24"/>
        </w:rPr>
        <w:t>Authority</w:t>
      </w:r>
    </w:p>
    <w:p w:rsidR="00393A50" w:rsidRPr="0014682E" w:rsidRDefault="00DA3552" w:rsidP="0014682E">
      <w:pPr>
        <w:spacing w:line="480" w:lineRule="auto"/>
        <w:rPr>
          <w:rFonts w:ascii="Times New Roman" w:hAnsi="Times New Roman" w:cs="Times New Roman"/>
          <w:sz w:val="24"/>
          <w:szCs w:val="24"/>
        </w:rPr>
      </w:pPr>
      <w:r w:rsidRPr="0014682E">
        <w:rPr>
          <w:rFonts w:ascii="Times New Roman" w:hAnsi="Times New Roman" w:cs="Times New Roman"/>
          <w:sz w:val="24"/>
          <w:szCs w:val="24"/>
        </w:rPr>
        <w:tab/>
        <w:t>To develop an effective medical error reporting system authority is needed. The persons who caus</w:t>
      </w:r>
      <w:r w:rsidRPr="0014682E">
        <w:rPr>
          <w:rFonts w:ascii="Times New Roman" w:hAnsi="Times New Roman" w:cs="Times New Roman"/>
          <w:sz w:val="24"/>
          <w:szCs w:val="24"/>
        </w:rPr>
        <w:t>ed the error or witnessed the error should feel free to report the error to the managers or the supervisors.</w:t>
      </w:r>
      <w:r w:rsidR="00A927AE" w:rsidRPr="0014682E">
        <w:rPr>
          <w:rFonts w:ascii="Times New Roman" w:hAnsi="Times New Roman" w:cs="Times New Roman"/>
          <w:sz w:val="24"/>
          <w:szCs w:val="24"/>
        </w:rPr>
        <w:t xml:space="preserve"> Equipping also the practitioners with authority to report any medical error which occurred either voluntarily or involuntarily will help the managerial staff to deal with the errors in an appropriate manner that will not harm the hospital</w:t>
      </w:r>
      <w:r w:rsidRPr="0014682E">
        <w:rPr>
          <w:rFonts w:ascii="Times New Roman" w:hAnsi="Times New Roman" w:cs="Times New Roman"/>
          <w:sz w:val="24"/>
          <w:szCs w:val="24"/>
        </w:rPr>
        <w:t xml:space="preserve"> (</w:t>
      </w:r>
      <w:r w:rsidRPr="0014682E">
        <w:rPr>
          <w:rFonts w:ascii="Times New Roman" w:hAnsi="Times New Roman" w:cs="Times New Roman"/>
          <w:color w:val="222222"/>
          <w:sz w:val="24"/>
          <w:szCs w:val="24"/>
          <w:shd w:val="clear" w:color="auto" w:fill="FFFFFF"/>
        </w:rPr>
        <w:t>Hajibabaee et al., 2014)</w:t>
      </w:r>
      <w:r w:rsidR="00A927AE" w:rsidRPr="0014682E">
        <w:rPr>
          <w:rFonts w:ascii="Times New Roman" w:hAnsi="Times New Roman" w:cs="Times New Roman"/>
          <w:sz w:val="24"/>
          <w:szCs w:val="24"/>
        </w:rPr>
        <w:t>. Taking into consideration that this is starting hospital, every person coming across an error should be in a position to report it immediately. This will ensure that the reporting systems are much more efficient</w:t>
      </w:r>
      <w:r w:rsidRPr="0014682E">
        <w:rPr>
          <w:rFonts w:ascii="Times New Roman" w:hAnsi="Times New Roman" w:cs="Times New Roman"/>
          <w:sz w:val="24"/>
          <w:szCs w:val="24"/>
        </w:rPr>
        <w:t>.</w:t>
      </w:r>
    </w:p>
    <w:p w:rsidR="00C32C88" w:rsidRPr="0014682E" w:rsidRDefault="00DA3552" w:rsidP="0014682E">
      <w:pPr>
        <w:spacing w:line="480" w:lineRule="auto"/>
        <w:jc w:val="center"/>
        <w:rPr>
          <w:rFonts w:ascii="Times New Roman" w:hAnsi="Times New Roman" w:cs="Times New Roman"/>
          <w:b/>
          <w:sz w:val="24"/>
          <w:szCs w:val="24"/>
        </w:rPr>
      </w:pPr>
      <w:r w:rsidRPr="0014682E">
        <w:rPr>
          <w:rFonts w:ascii="Times New Roman" w:hAnsi="Times New Roman" w:cs="Times New Roman"/>
          <w:b/>
          <w:sz w:val="24"/>
          <w:szCs w:val="24"/>
        </w:rPr>
        <w:t>Responsibility</w:t>
      </w:r>
    </w:p>
    <w:p w:rsidR="00C32C88" w:rsidRPr="0014682E" w:rsidRDefault="00DA3552" w:rsidP="0014682E">
      <w:pPr>
        <w:spacing w:line="480" w:lineRule="auto"/>
        <w:rPr>
          <w:rFonts w:ascii="Times New Roman" w:hAnsi="Times New Roman" w:cs="Times New Roman"/>
          <w:sz w:val="24"/>
          <w:szCs w:val="24"/>
        </w:rPr>
      </w:pPr>
      <w:r w:rsidRPr="0014682E">
        <w:rPr>
          <w:rFonts w:ascii="Times New Roman" w:hAnsi="Times New Roman" w:cs="Times New Roman"/>
          <w:sz w:val="24"/>
          <w:szCs w:val="24"/>
        </w:rPr>
        <w:tab/>
        <w:t>The person who will report the medical error may be the practitioner, patient or any other person who witnessed the same. However, it will be the main responsibilit</w:t>
      </w:r>
      <w:r w:rsidRPr="0014682E">
        <w:rPr>
          <w:rFonts w:ascii="Times New Roman" w:hAnsi="Times New Roman" w:cs="Times New Roman"/>
          <w:sz w:val="24"/>
          <w:szCs w:val="24"/>
        </w:rPr>
        <w:t>y of the practitioners in the hospital to report the errors. Also, some of the hospital associates such as nurses, techs, medical equipment vendors, assistants, physicians and pharmacists may report an error (</w:t>
      </w:r>
      <w:r w:rsidRPr="0014682E">
        <w:rPr>
          <w:rFonts w:ascii="Times New Roman" w:hAnsi="Times New Roman" w:cs="Times New Roman"/>
          <w:color w:val="222222"/>
          <w:sz w:val="24"/>
          <w:szCs w:val="24"/>
          <w:shd w:val="clear" w:color="auto" w:fill="FFFFFF"/>
        </w:rPr>
        <w:t>Jember et al., 2018)</w:t>
      </w:r>
      <w:r w:rsidRPr="0014682E">
        <w:rPr>
          <w:rFonts w:ascii="Times New Roman" w:hAnsi="Times New Roman" w:cs="Times New Roman"/>
          <w:sz w:val="24"/>
          <w:szCs w:val="24"/>
        </w:rPr>
        <w:t xml:space="preserve">. </w:t>
      </w:r>
      <w:r w:rsidR="00393A50" w:rsidRPr="0014682E">
        <w:rPr>
          <w:rFonts w:ascii="Times New Roman" w:hAnsi="Times New Roman" w:cs="Times New Roman"/>
          <w:sz w:val="24"/>
          <w:szCs w:val="24"/>
        </w:rPr>
        <w:t xml:space="preserve">Allowing the above-named persons to report the error is due to the high consideration of the hospital reputation which is a key determinant to its success. Been a new free-standing hospital, the services offered must be high quality and any error that occurs must be reported and resolved as soon as possible. </w:t>
      </w:r>
      <w:r w:rsidRPr="0014682E">
        <w:rPr>
          <w:rFonts w:ascii="Times New Roman" w:hAnsi="Times New Roman" w:cs="Times New Roman"/>
          <w:sz w:val="24"/>
          <w:szCs w:val="24"/>
        </w:rPr>
        <w:t xml:space="preserve">After the error has been reported, it will be the </w:t>
      </w:r>
      <w:r w:rsidRPr="0014682E">
        <w:rPr>
          <w:rFonts w:ascii="Times New Roman" w:hAnsi="Times New Roman" w:cs="Times New Roman"/>
          <w:sz w:val="24"/>
          <w:szCs w:val="24"/>
        </w:rPr>
        <w:lastRenderedPageBreak/>
        <w:t>responsibility of the manager, supervisor or the relevant committee to investigate the matter and come up with appropriate solutions.</w:t>
      </w:r>
    </w:p>
    <w:p w:rsidR="00D5034B" w:rsidRPr="0014682E" w:rsidRDefault="00DA3552" w:rsidP="0014682E">
      <w:pPr>
        <w:spacing w:line="480" w:lineRule="auto"/>
        <w:jc w:val="center"/>
        <w:rPr>
          <w:rFonts w:ascii="Times New Roman" w:hAnsi="Times New Roman" w:cs="Times New Roman"/>
          <w:b/>
          <w:sz w:val="24"/>
          <w:szCs w:val="24"/>
        </w:rPr>
      </w:pPr>
      <w:r w:rsidRPr="0014682E">
        <w:rPr>
          <w:rFonts w:ascii="Times New Roman" w:hAnsi="Times New Roman" w:cs="Times New Roman"/>
          <w:b/>
          <w:sz w:val="24"/>
          <w:szCs w:val="24"/>
        </w:rPr>
        <w:t>Procedure</w:t>
      </w:r>
    </w:p>
    <w:p w:rsidR="00D5034B" w:rsidRPr="0014682E" w:rsidRDefault="00DA3552" w:rsidP="0014682E">
      <w:pPr>
        <w:spacing w:line="480" w:lineRule="auto"/>
        <w:rPr>
          <w:rFonts w:ascii="Times New Roman" w:hAnsi="Times New Roman" w:cs="Times New Roman"/>
          <w:sz w:val="24"/>
          <w:szCs w:val="24"/>
        </w:rPr>
      </w:pPr>
      <w:r w:rsidRPr="0014682E">
        <w:rPr>
          <w:rFonts w:ascii="Times New Roman" w:hAnsi="Times New Roman" w:cs="Times New Roman"/>
          <w:sz w:val="24"/>
          <w:szCs w:val="24"/>
        </w:rPr>
        <w:tab/>
        <w:t xml:space="preserve">When a </w:t>
      </w:r>
      <w:r w:rsidRPr="0014682E">
        <w:rPr>
          <w:rFonts w:ascii="Times New Roman" w:hAnsi="Times New Roman" w:cs="Times New Roman"/>
          <w:sz w:val="24"/>
          <w:szCs w:val="24"/>
        </w:rPr>
        <w:t>potential or actual error is discovered or occurs, the manager or the supervisor will be notified through the following methods; written reports, verbal reports or medical error hotline 234-4321. After reporting the supervisor or the manager will undertake</w:t>
      </w:r>
      <w:r w:rsidRPr="0014682E">
        <w:rPr>
          <w:rFonts w:ascii="Times New Roman" w:hAnsi="Times New Roman" w:cs="Times New Roman"/>
          <w:sz w:val="24"/>
          <w:szCs w:val="24"/>
        </w:rPr>
        <w:t xml:space="preserve"> a fact-finding which may be conducted at the department director level or the manager level (</w:t>
      </w:r>
      <w:r w:rsidRPr="0014682E">
        <w:rPr>
          <w:rFonts w:ascii="Times New Roman" w:hAnsi="Times New Roman" w:cs="Times New Roman"/>
          <w:color w:val="222222"/>
          <w:sz w:val="24"/>
          <w:szCs w:val="24"/>
          <w:shd w:val="clear" w:color="auto" w:fill="FFFFFF"/>
        </w:rPr>
        <w:t>Jember et al., 2018)</w:t>
      </w:r>
      <w:r w:rsidRPr="0014682E">
        <w:rPr>
          <w:rFonts w:ascii="Times New Roman" w:hAnsi="Times New Roman" w:cs="Times New Roman"/>
          <w:sz w:val="24"/>
          <w:szCs w:val="24"/>
        </w:rPr>
        <w:t xml:space="preserve">. However, if the error is very seriousness there will need to report it to the sentinel event task force of the risk manager. This will help </w:t>
      </w:r>
      <w:r w:rsidRPr="0014682E">
        <w:rPr>
          <w:rFonts w:ascii="Times New Roman" w:hAnsi="Times New Roman" w:cs="Times New Roman"/>
          <w:sz w:val="24"/>
          <w:szCs w:val="24"/>
        </w:rPr>
        <w:t xml:space="preserve">to resolve the error as quickly as possible before it results in more harm to the patients or even the workers. </w:t>
      </w:r>
    </w:p>
    <w:p w:rsidR="00D5034B" w:rsidRPr="0014682E" w:rsidRDefault="00DA3552" w:rsidP="0014682E">
      <w:pPr>
        <w:spacing w:line="480" w:lineRule="auto"/>
        <w:rPr>
          <w:rFonts w:ascii="Times New Roman" w:hAnsi="Times New Roman" w:cs="Times New Roman"/>
          <w:sz w:val="24"/>
          <w:szCs w:val="24"/>
        </w:rPr>
      </w:pPr>
      <w:r w:rsidRPr="0014682E">
        <w:rPr>
          <w:rFonts w:ascii="Times New Roman" w:hAnsi="Times New Roman" w:cs="Times New Roman"/>
          <w:sz w:val="24"/>
          <w:szCs w:val="24"/>
        </w:rPr>
        <w:tab/>
        <w:t>Again, the supervisor, manager or director will do an evaluation and determine whether the error needs discipline. Depending on the circumstan</w:t>
      </w:r>
      <w:r w:rsidRPr="0014682E">
        <w:rPr>
          <w:rFonts w:ascii="Times New Roman" w:hAnsi="Times New Roman" w:cs="Times New Roman"/>
          <w:sz w:val="24"/>
          <w:szCs w:val="24"/>
        </w:rPr>
        <w:t>ce, the practitioners will receive disciplinary actions. Some of the circumstances that will call for disciplinary actions include breach of confidentiality, drug diversion, malicious or illegal behavior, chemical dependence and any other egregious behavio</w:t>
      </w:r>
      <w:r w:rsidRPr="0014682E">
        <w:rPr>
          <w:rFonts w:ascii="Times New Roman" w:hAnsi="Times New Roman" w:cs="Times New Roman"/>
          <w:sz w:val="24"/>
          <w:szCs w:val="24"/>
        </w:rPr>
        <w:t>r such as intentional cover-ups (</w:t>
      </w:r>
      <w:r w:rsidRPr="0014682E">
        <w:rPr>
          <w:rFonts w:ascii="Times New Roman" w:hAnsi="Times New Roman" w:cs="Times New Roman"/>
          <w:color w:val="222222"/>
          <w:sz w:val="24"/>
          <w:szCs w:val="24"/>
          <w:shd w:val="clear" w:color="auto" w:fill="FFFFFF"/>
        </w:rPr>
        <w:t>Jember et al., 2018)</w:t>
      </w:r>
      <w:r w:rsidRPr="0014682E">
        <w:rPr>
          <w:rFonts w:ascii="Times New Roman" w:hAnsi="Times New Roman" w:cs="Times New Roman"/>
          <w:sz w:val="24"/>
          <w:szCs w:val="24"/>
        </w:rPr>
        <w:t>. Taking disciplinary action against such errors will ensure that the involved practitioners do not repeat the same errors.</w:t>
      </w:r>
    </w:p>
    <w:p w:rsidR="00D5034B" w:rsidRPr="0014682E" w:rsidRDefault="00DA3552" w:rsidP="0014682E">
      <w:pPr>
        <w:spacing w:line="480" w:lineRule="auto"/>
        <w:rPr>
          <w:rFonts w:ascii="Times New Roman" w:hAnsi="Times New Roman" w:cs="Times New Roman"/>
          <w:sz w:val="24"/>
          <w:szCs w:val="24"/>
        </w:rPr>
      </w:pPr>
      <w:r w:rsidRPr="0014682E">
        <w:rPr>
          <w:rFonts w:ascii="Times New Roman" w:hAnsi="Times New Roman" w:cs="Times New Roman"/>
          <w:sz w:val="24"/>
          <w:szCs w:val="24"/>
        </w:rPr>
        <w:tab/>
        <w:t>On the other hand, the policy will not protect any individual who continuously</w:t>
      </w:r>
      <w:r w:rsidRPr="0014682E">
        <w:rPr>
          <w:rFonts w:ascii="Times New Roman" w:hAnsi="Times New Roman" w:cs="Times New Roman"/>
          <w:sz w:val="24"/>
          <w:szCs w:val="24"/>
        </w:rPr>
        <w:t xml:space="preserve"> fails to engage in detection, reporting and offering remedies in error prevention.</w:t>
      </w:r>
      <w:r w:rsidR="003D61E3" w:rsidRPr="0014682E">
        <w:rPr>
          <w:rFonts w:ascii="Times New Roman" w:hAnsi="Times New Roman" w:cs="Times New Roman"/>
          <w:sz w:val="24"/>
          <w:szCs w:val="24"/>
        </w:rPr>
        <w:t xml:space="preserve"> Besides, it will be mandatory for all medical errors to be collated/aggregated and forwarded back to the patient safety committee to undertake several actions. One of the patient safety committees will track and trend the errors. Secondly, the committee will recommend or assist with implementation of </w:t>
      </w:r>
      <w:r w:rsidR="003D61E3" w:rsidRPr="0014682E">
        <w:rPr>
          <w:rFonts w:ascii="Times New Roman" w:hAnsi="Times New Roman" w:cs="Times New Roman"/>
          <w:sz w:val="24"/>
          <w:szCs w:val="24"/>
        </w:rPr>
        <w:lastRenderedPageBreak/>
        <w:t>changes</w:t>
      </w:r>
      <w:r w:rsidRPr="0014682E">
        <w:rPr>
          <w:rFonts w:ascii="Times New Roman" w:hAnsi="Times New Roman" w:cs="Times New Roman"/>
          <w:sz w:val="24"/>
          <w:szCs w:val="24"/>
        </w:rPr>
        <w:t xml:space="preserve"> (</w:t>
      </w:r>
      <w:r w:rsidRPr="0014682E">
        <w:rPr>
          <w:rFonts w:ascii="Times New Roman" w:hAnsi="Times New Roman" w:cs="Times New Roman"/>
          <w:color w:val="222222"/>
          <w:sz w:val="24"/>
          <w:szCs w:val="24"/>
          <w:shd w:val="clear" w:color="auto" w:fill="FFFFFF"/>
        </w:rPr>
        <w:t>Jember et al., 2018)</w:t>
      </w:r>
      <w:r w:rsidR="003D61E3" w:rsidRPr="0014682E">
        <w:rPr>
          <w:rFonts w:ascii="Times New Roman" w:hAnsi="Times New Roman" w:cs="Times New Roman"/>
          <w:sz w:val="24"/>
          <w:szCs w:val="24"/>
        </w:rPr>
        <w:t xml:space="preserve">. Thirdly, the patient safety committee will provide any relevant feedback to the staff pertaining to medical errors. Lastly, there will be the recommended rewards. </w:t>
      </w:r>
    </w:p>
    <w:p w:rsidR="0014682E" w:rsidRPr="0014682E" w:rsidRDefault="00DA3552" w:rsidP="0014682E">
      <w:pPr>
        <w:spacing w:line="480" w:lineRule="auto"/>
        <w:rPr>
          <w:rFonts w:ascii="Times New Roman" w:hAnsi="Times New Roman" w:cs="Times New Roman"/>
          <w:sz w:val="24"/>
          <w:szCs w:val="24"/>
        </w:rPr>
      </w:pPr>
      <w:r w:rsidRPr="0014682E">
        <w:rPr>
          <w:rFonts w:ascii="Times New Roman" w:hAnsi="Times New Roman" w:cs="Times New Roman"/>
          <w:sz w:val="24"/>
          <w:szCs w:val="24"/>
        </w:rPr>
        <w:br w:type="page"/>
      </w:r>
    </w:p>
    <w:p w:rsidR="0014682E" w:rsidRPr="0014682E" w:rsidRDefault="00DA3552" w:rsidP="0014682E">
      <w:pPr>
        <w:spacing w:line="480" w:lineRule="auto"/>
        <w:jc w:val="center"/>
        <w:rPr>
          <w:rFonts w:ascii="Times New Roman" w:hAnsi="Times New Roman" w:cs="Times New Roman"/>
          <w:sz w:val="24"/>
          <w:szCs w:val="24"/>
        </w:rPr>
      </w:pPr>
      <w:r w:rsidRPr="0014682E">
        <w:rPr>
          <w:rFonts w:ascii="Times New Roman" w:hAnsi="Times New Roman" w:cs="Times New Roman"/>
          <w:sz w:val="24"/>
          <w:szCs w:val="24"/>
        </w:rPr>
        <w:lastRenderedPageBreak/>
        <w:t>References</w:t>
      </w:r>
    </w:p>
    <w:p w:rsidR="0014682E" w:rsidRPr="0014682E" w:rsidRDefault="00DA3552" w:rsidP="0014682E">
      <w:pPr>
        <w:spacing w:line="480" w:lineRule="auto"/>
        <w:ind w:left="720" w:hanging="720"/>
        <w:rPr>
          <w:rFonts w:ascii="Times New Roman" w:hAnsi="Times New Roman" w:cs="Times New Roman"/>
          <w:sz w:val="24"/>
          <w:szCs w:val="24"/>
        </w:rPr>
      </w:pPr>
      <w:r w:rsidRPr="0014682E">
        <w:rPr>
          <w:rFonts w:ascii="Times New Roman" w:hAnsi="Times New Roman" w:cs="Times New Roman"/>
          <w:color w:val="222222"/>
          <w:sz w:val="24"/>
          <w:szCs w:val="24"/>
          <w:shd w:val="clear" w:color="auto" w:fill="FFFFFF"/>
        </w:rPr>
        <w:t>Hajibabaee, F., Joolaee, S., Peyravi, H., Alijany</w:t>
      </w:r>
      <w:r w:rsidRPr="0014682E">
        <w:rPr>
          <w:rFonts w:ascii="Cambria Math" w:hAnsi="Cambria Math" w:cs="Cambria Math"/>
          <w:color w:val="222222"/>
          <w:sz w:val="24"/>
          <w:szCs w:val="24"/>
          <w:shd w:val="clear" w:color="auto" w:fill="FFFFFF"/>
        </w:rPr>
        <w:t>‐</w:t>
      </w:r>
      <w:r w:rsidRPr="0014682E">
        <w:rPr>
          <w:rFonts w:ascii="Times New Roman" w:hAnsi="Times New Roman" w:cs="Times New Roman"/>
          <w:color w:val="222222"/>
          <w:sz w:val="24"/>
          <w:szCs w:val="24"/>
          <w:shd w:val="clear" w:color="auto" w:fill="FFFFFF"/>
        </w:rPr>
        <w:t>Renany, H., Bahrani, N., &amp; Haghani, H. (2014). Medication error reporting in Tehran: a survey. </w:t>
      </w:r>
      <w:r w:rsidRPr="0014682E">
        <w:rPr>
          <w:rFonts w:ascii="Times New Roman" w:hAnsi="Times New Roman" w:cs="Times New Roman"/>
          <w:i/>
          <w:iCs/>
          <w:color w:val="222222"/>
          <w:sz w:val="24"/>
          <w:szCs w:val="24"/>
          <w:shd w:val="clear" w:color="auto" w:fill="FFFFFF"/>
        </w:rPr>
        <w:t>Journal of nursing management</w:t>
      </w:r>
      <w:r w:rsidRPr="0014682E">
        <w:rPr>
          <w:rFonts w:ascii="Times New Roman" w:hAnsi="Times New Roman" w:cs="Times New Roman"/>
          <w:color w:val="222222"/>
          <w:sz w:val="24"/>
          <w:szCs w:val="24"/>
          <w:shd w:val="clear" w:color="auto" w:fill="FFFFFF"/>
        </w:rPr>
        <w:t>, </w:t>
      </w:r>
      <w:r w:rsidRPr="0014682E">
        <w:rPr>
          <w:rFonts w:ascii="Times New Roman" w:hAnsi="Times New Roman" w:cs="Times New Roman"/>
          <w:i/>
          <w:iCs/>
          <w:color w:val="222222"/>
          <w:sz w:val="24"/>
          <w:szCs w:val="24"/>
          <w:shd w:val="clear" w:color="auto" w:fill="FFFFFF"/>
        </w:rPr>
        <w:t>22</w:t>
      </w:r>
      <w:r w:rsidRPr="0014682E">
        <w:rPr>
          <w:rFonts w:ascii="Times New Roman" w:hAnsi="Times New Roman" w:cs="Times New Roman"/>
          <w:color w:val="222222"/>
          <w:sz w:val="24"/>
          <w:szCs w:val="24"/>
          <w:shd w:val="clear" w:color="auto" w:fill="FFFFFF"/>
        </w:rPr>
        <w:t>(3), 304-310.</w:t>
      </w:r>
    </w:p>
    <w:p w:rsidR="0014682E" w:rsidRPr="0014682E" w:rsidRDefault="00DA3552" w:rsidP="0014682E">
      <w:pPr>
        <w:spacing w:line="480" w:lineRule="auto"/>
        <w:ind w:left="720" w:hanging="720"/>
        <w:rPr>
          <w:rFonts w:ascii="Times New Roman" w:hAnsi="Times New Roman" w:cs="Times New Roman"/>
          <w:color w:val="222222"/>
          <w:sz w:val="24"/>
          <w:szCs w:val="24"/>
          <w:shd w:val="clear" w:color="auto" w:fill="FFFFFF"/>
        </w:rPr>
      </w:pPr>
      <w:r w:rsidRPr="0014682E">
        <w:rPr>
          <w:rFonts w:ascii="Times New Roman" w:hAnsi="Times New Roman" w:cs="Times New Roman"/>
          <w:color w:val="222222"/>
          <w:sz w:val="24"/>
          <w:szCs w:val="24"/>
          <w:shd w:val="clear" w:color="auto" w:fill="FFFFFF"/>
        </w:rPr>
        <w:t>Jember, A., Hailu, M., Messele, A., Demeke, T., &amp; Hassen, M. (2018). Proportion of medication error reporting and associated factors among nurses: a cross sectional study. </w:t>
      </w:r>
      <w:r w:rsidRPr="0014682E">
        <w:rPr>
          <w:rFonts w:ascii="Times New Roman" w:hAnsi="Times New Roman" w:cs="Times New Roman"/>
          <w:i/>
          <w:iCs/>
          <w:color w:val="222222"/>
          <w:sz w:val="24"/>
          <w:szCs w:val="24"/>
          <w:shd w:val="clear" w:color="auto" w:fill="FFFFFF"/>
        </w:rPr>
        <w:t>BMC nursing</w:t>
      </w:r>
      <w:r w:rsidRPr="0014682E">
        <w:rPr>
          <w:rFonts w:ascii="Times New Roman" w:hAnsi="Times New Roman" w:cs="Times New Roman"/>
          <w:color w:val="222222"/>
          <w:sz w:val="24"/>
          <w:szCs w:val="24"/>
          <w:shd w:val="clear" w:color="auto" w:fill="FFFFFF"/>
        </w:rPr>
        <w:t>, </w:t>
      </w:r>
      <w:r w:rsidRPr="0014682E">
        <w:rPr>
          <w:rFonts w:ascii="Times New Roman" w:hAnsi="Times New Roman" w:cs="Times New Roman"/>
          <w:i/>
          <w:iCs/>
          <w:color w:val="222222"/>
          <w:sz w:val="24"/>
          <w:szCs w:val="24"/>
          <w:shd w:val="clear" w:color="auto" w:fill="FFFFFF"/>
        </w:rPr>
        <w:t>17</w:t>
      </w:r>
      <w:r w:rsidRPr="0014682E">
        <w:rPr>
          <w:rFonts w:ascii="Times New Roman" w:hAnsi="Times New Roman" w:cs="Times New Roman"/>
          <w:color w:val="222222"/>
          <w:sz w:val="24"/>
          <w:szCs w:val="24"/>
          <w:shd w:val="clear" w:color="auto" w:fill="FFFFFF"/>
        </w:rPr>
        <w:t>(1), 9.</w:t>
      </w:r>
    </w:p>
    <w:p w:rsidR="0014682E" w:rsidRPr="0014682E" w:rsidRDefault="00DA3552" w:rsidP="0014682E">
      <w:pPr>
        <w:spacing w:line="480" w:lineRule="auto"/>
        <w:ind w:left="720" w:hanging="720"/>
        <w:rPr>
          <w:rFonts w:ascii="Times New Roman" w:hAnsi="Times New Roman" w:cs="Times New Roman"/>
          <w:sz w:val="24"/>
          <w:szCs w:val="24"/>
        </w:rPr>
      </w:pPr>
      <w:r w:rsidRPr="0014682E">
        <w:rPr>
          <w:rFonts w:ascii="Times New Roman" w:hAnsi="Times New Roman" w:cs="Times New Roman"/>
          <w:color w:val="222222"/>
          <w:sz w:val="24"/>
          <w:szCs w:val="24"/>
          <w:shd w:val="clear" w:color="auto" w:fill="FFFFFF"/>
        </w:rPr>
        <w:t>Martinez, W., Hickson, G. B., Miller, B. M.</w:t>
      </w:r>
      <w:r w:rsidRPr="0014682E">
        <w:rPr>
          <w:rFonts w:ascii="Times New Roman" w:hAnsi="Times New Roman" w:cs="Times New Roman"/>
          <w:color w:val="222222"/>
          <w:sz w:val="24"/>
          <w:szCs w:val="24"/>
          <w:shd w:val="clear" w:color="auto" w:fill="FFFFFF"/>
        </w:rPr>
        <w:t>, Doukas, D. J., Buckley, J. D., Song, J., ... &amp; Lehmann, L. S. (2014). Role-modeling and medical error disclosure: a national survey of trainees. </w:t>
      </w:r>
      <w:r w:rsidRPr="0014682E">
        <w:rPr>
          <w:rFonts w:ascii="Times New Roman" w:hAnsi="Times New Roman" w:cs="Times New Roman"/>
          <w:i/>
          <w:iCs/>
          <w:color w:val="222222"/>
          <w:sz w:val="24"/>
          <w:szCs w:val="24"/>
          <w:shd w:val="clear" w:color="auto" w:fill="FFFFFF"/>
        </w:rPr>
        <w:t>Academic Medicine</w:t>
      </w:r>
      <w:r w:rsidRPr="0014682E">
        <w:rPr>
          <w:rFonts w:ascii="Times New Roman" w:hAnsi="Times New Roman" w:cs="Times New Roman"/>
          <w:color w:val="222222"/>
          <w:sz w:val="24"/>
          <w:szCs w:val="24"/>
          <w:shd w:val="clear" w:color="auto" w:fill="FFFFFF"/>
        </w:rPr>
        <w:t>, </w:t>
      </w:r>
      <w:r w:rsidRPr="0014682E">
        <w:rPr>
          <w:rFonts w:ascii="Times New Roman" w:hAnsi="Times New Roman" w:cs="Times New Roman"/>
          <w:i/>
          <w:iCs/>
          <w:color w:val="222222"/>
          <w:sz w:val="24"/>
          <w:szCs w:val="24"/>
          <w:shd w:val="clear" w:color="auto" w:fill="FFFFFF"/>
        </w:rPr>
        <w:t>89</w:t>
      </w:r>
      <w:r w:rsidRPr="0014682E">
        <w:rPr>
          <w:rFonts w:ascii="Times New Roman" w:hAnsi="Times New Roman" w:cs="Times New Roman"/>
          <w:color w:val="222222"/>
          <w:sz w:val="24"/>
          <w:szCs w:val="24"/>
          <w:shd w:val="clear" w:color="auto" w:fill="FFFFFF"/>
        </w:rPr>
        <w:t>(3), 482-489.</w:t>
      </w:r>
    </w:p>
    <w:sectPr w:rsidR="0014682E" w:rsidRPr="0014682E" w:rsidSect="008E0FD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3552" w:rsidRDefault="00DA3552">
      <w:pPr>
        <w:spacing w:after="0" w:line="240" w:lineRule="auto"/>
      </w:pPr>
      <w:r>
        <w:separator/>
      </w:r>
    </w:p>
  </w:endnote>
  <w:endnote w:type="continuationSeparator" w:id="0">
    <w:p w:rsidR="00DA3552" w:rsidRDefault="00DA3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3552" w:rsidRDefault="00DA3552">
      <w:pPr>
        <w:spacing w:after="0" w:line="240" w:lineRule="auto"/>
      </w:pPr>
      <w:r>
        <w:separator/>
      </w:r>
    </w:p>
  </w:footnote>
  <w:footnote w:type="continuationSeparator" w:id="0">
    <w:p w:rsidR="00DA3552" w:rsidRDefault="00DA35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60503414"/>
      <w:docPartObj>
        <w:docPartGallery w:val="Page Numbers (Top of Page)"/>
        <w:docPartUnique/>
      </w:docPartObj>
    </w:sdtPr>
    <w:sdtEndPr>
      <w:rPr>
        <w:noProof/>
      </w:rPr>
    </w:sdtEndPr>
    <w:sdtContent>
      <w:p w:rsidR="0014682E" w:rsidRPr="0014682E" w:rsidRDefault="00DA3552">
        <w:pPr>
          <w:pStyle w:val="Header"/>
          <w:jc w:val="right"/>
          <w:rPr>
            <w:rFonts w:ascii="Times New Roman" w:hAnsi="Times New Roman" w:cs="Times New Roman"/>
            <w:sz w:val="24"/>
            <w:szCs w:val="24"/>
          </w:rPr>
        </w:pPr>
        <w:r w:rsidRPr="0014682E">
          <w:rPr>
            <w:rFonts w:ascii="Times New Roman" w:hAnsi="Times New Roman" w:cs="Times New Roman"/>
            <w:sz w:val="24"/>
            <w:szCs w:val="24"/>
          </w:rPr>
          <w:t>MEDI</w:t>
        </w:r>
        <w:r w:rsidRPr="0014682E">
          <w:rPr>
            <w:rFonts w:ascii="Times New Roman" w:hAnsi="Times New Roman" w:cs="Times New Roman"/>
            <w:sz w:val="24"/>
            <w:szCs w:val="24"/>
          </w:rPr>
          <w:t>CAL ERROR REPORTING</w:t>
        </w:r>
        <w:r>
          <w:rPr>
            <w:rFonts w:ascii="Times New Roman" w:hAnsi="Times New Roman" w:cs="Times New Roman"/>
            <w:sz w:val="24"/>
            <w:szCs w:val="24"/>
          </w:rPr>
          <w:t xml:space="preserve">                                                                                                 </w:t>
        </w:r>
        <w:r w:rsidRPr="0014682E">
          <w:rPr>
            <w:rFonts w:ascii="Times New Roman" w:hAnsi="Times New Roman" w:cs="Times New Roman"/>
            <w:sz w:val="24"/>
            <w:szCs w:val="24"/>
          </w:rPr>
          <w:fldChar w:fldCharType="begin"/>
        </w:r>
        <w:r w:rsidRPr="0014682E">
          <w:rPr>
            <w:rFonts w:ascii="Times New Roman" w:hAnsi="Times New Roman" w:cs="Times New Roman"/>
            <w:sz w:val="24"/>
            <w:szCs w:val="24"/>
          </w:rPr>
          <w:instrText xml:space="preserve"> PAGE   \* MERGEFORMAT </w:instrText>
        </w:r>
        <w:r w:rsidRPr="0014682E">
          <w:rPr>
            <w:rFonts w:ascii="Times New Roman" w:hAnsi="Times New Roman" w:cs="Times New Roman"/>
            <w:sz w:val="24"/>
            <w:szCs w:val="24"/>
          </w:rPr>
          <w:fldChar w:fldCharType="separate"/>
        </w:r>
        <w:r w:rsidR="001B5A9D">
          <w:rPr>
            <w:rFonts w:ascii="Times New Roman" w:hAnsi="Times New Roman" w:cs="Times New Roman"/>
            <w:noProof/>
            <w:sz w:val="24"/>
            <w:szCs w:val="24"/>
          </w:rPr>
          <w:t>3</w:t>
        </w:r>
        <w:r w:rsidRPr="0014682E">
          <w:rPr>
            <w:rFonts w:ascii="Times New Roman" w:hAnsi="Times New Roman" w:cs="Times New Roman"/>
            <w:noProof/>
            <w:sz w:val="24"/>
            <w:szCs w:val="24"/>
          </w:rPr>
          <w:fldChar w:fldCharType="end"/>
        </w:r>
      </w:p>
    </w:sdtContent>
  </w:sdt>
  <w:p w:rsidR="0014682E" w:rsidRPr="0014682E" w:rsidRDefault="0014682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54991787"/>
      <w:docPartObj>
        <w:docPartGallery w:val="Page Numbers (Top of Page)"/>
        <w:docPartUnique/>
      </w:docPartObj>
    </w:sdtPr>
    <w:sdtEndPr>
      <w:rPr>
        <w:noProof/>
      </w:rPr>
    </w:sdtEndPr>
    <w:sdtContent>
      <w:p w:rsidR="008E0FD0" w:rsidRPr="008E0FD0" w:rsidRDefault="00DA3552">
        <w:pPr>
          <w:pStyle w:val="Header"/>
          <w:jc w:val="right"/>
          <w:rPr>
            <w:rFonts w:ascii="Times New Roman" w:hAnsi="Times New Roman" w:cs="Times New Roman"/>
            <w:sz w:val="24"/>
            <w:szCs w:val="24"/>
          </w:rPr>
        </w:pPr>
        <w:r w:rsidRPr="008E0FD0">
          <w:rPr>
            <w:rFonts w:ascii="Times New Roman" w:hAnsi="Times New Roman" w:cs="Times New Roman"/>
            <w:sz w:val="24"/>
            <w:szCs w:val="24"/>
          </w:rPr>
          <w:t>Running head: MEDICAL ERROR REPORTING</w:t>
        </w:r>
        <w:r>
          <w:rPr>
            <w:rFonts w:ascii="Times New Roman" w:hAnsi="Times New Roman" w:cs="Times New Roman"/>
            <w:sz w:val="24"/>
            <w:szCs w:val="24"/>
          </w:rPr>
          <w:t xml:space="preserve">                                                                         </w:t>
        </w:r>
        <w:r w:rsidRPr="008E0FD0">
          <w:rPr>
            <w:rFonts w:ascii="Times New Roman" w:hAnsi="Times New Roman" w:cs="Times New Roman"/>
            <w:sz w:val="24"/>
            <w:szCs w:val="24"/>
          </w:rPr>
          <w:fldChar w:fldCharType="begin"/>
        </w:r>
        <w:r w:rsidRPr="008E0FD0">
          <w:rPr>
            <w:rFonts w:ascii="Times New Roman" w:hAnsi="Times New Roman" w:cs="Times New Roman"/>
            <w:sz w:val="24"/>
            <w:szCs w:val="24"/>
          </w:rPr>
          <w:instrText xml:space="preserve"> PAGE   \* MERGEFORMAT </w:instrText>
        </w:r>
        <w:r w:rsidRPr="008E0FD0">
          <w:rPr>
            <w:rFonts w:ascii="Times New Roman" w:hAnsi="Times New Roman" w:cs="Times New Roman"/>
            <w:sz w:val="24"/>
            <w:szCs w:val="24"/>
          </w:rPr>
          <w:fldChar w:fldCharType="separate"/>
        </w:r>
        <w:r w:rsidR="001B5A9D">
          <w:rPr>
            <w:rFonts w:ascii="Times New Roman" w:hAnsi="Times New Roman" w:cs="Times New Roman"/>
            <w:noProof/>
            <w:sz w:val="24"/>
            <w:szCs w:val="24"/>
          </w:rPr>
          <w:t>1</w:t>
        </w:r>
        <w:r w:rsidRPr="008E0FD0">
          <w:rPr>
            <w:rFonts w:ascii="Times New Roman" w:hAnsi="Times New Roman" w:cs="Times New Roman"/>
            <w:noProof/>
            <w:sz w:val="24"/>
            <w:szCs w:val="24"/>
          </w:rPr>
          <w:fldChar w:fldCharType="end"/>
        </w:r>
      </w:p>
    </w:sdtContent>
  </w:sdt>
  <w:p w:rsidR="008E0FD0" w:rsidRPr="008E0FD0" w:rsidRDefault="008E0FD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DA3"/>
    <w:rsid w:val="0014682E"/>
    <w:rsid w:val="001B5A9D"/>
    <w:rsid w:val="00393A50"/>
    <w:rsid w:val="003D61E3"/>
    <w:rsid w:val="008E0FD0"/>
    <w:rsid w:val="00921DA3"/>
    <w:rsid w:val="009F767F"/>
    <w:rsid w:val="00A927AE"/>
    <w:rsid w:val="00B865C1"/>
    <w:rsid w:val="00C32C88"/>
    <w:rsid w:val="00D5034B"/>
    <w:rsid w:val="00DA3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0F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FD0"/>
  </w:style>
  <w:style w:type="paragraph" w:styleId="Footer">
    <w:name w:val="footer"/>
    <w:basedOn w:val="Normal"/>
    <w:link w:val="FooterChar"/>
    <w:uiPriority w:val="99"/>
    <w:unhideWhenUsed/>
    <w:rsid w:val="008E0F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F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0F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FD0"/>
  </w:style>
  <w:style w:type="paragraph" w:styleId="Footer">
    <w:name w:val="footer"/>
    <w:basedOn w:val="Normal"/>
    <w:link w:val="FooterChar"/>
    <w:uiPriority w:val="99"/>
    <w:unhideWhenUsed/>
    <w:rsid w:val="008E0F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F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912</Words>
  <Characters>5204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2019-10-29T16:32:00Z</dcterms:created>
  <dcterms:modified xsi:type="dcterms:W3CDTF">2019-10-29T16:32:00Z</dcterms:modified>
</cp:coreProperties>
</file>